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3B4" w:rsidRPr="001B1D82" w:rsidRDefault="005B63B4" w:rsidP="005B63B4">
      <w:pPr>
        <w:pStyle w:val="Heading3"/>
        <w:shd w:val="clear" w:color="auto" w:fill="FFFFFF"/>
        <w:spacing w:before="0" w:line="240" w:lineRule="auto"/>
        <w:jc w:val="center"/>
        <w:rPr>
          <w:rFonts w:ascii="Bookman Old Style" w:eastAsia="Times New Roman" w:hAnsi="Bookman Old Style" w:cs="Arial"/>
          <w:color w:val="000000"/>
          <w:sz w:val="28"/>
          <w:szCs w:val="28"/>
        </w:rPr>
      </w:pPr>
      <w:r w:rsidRPr="001B1D82">
        <w:rPr>
          <w:rFonts w:ascii="Bookman Old Style" w:eastAsia="Times New Roman" w:hAnsi="Bookman Old Style" w:cs="Arial"/>
          <w:color w:val="000000"/>
          <w:sz w:val="28"/>
          <w:szCs w:val="28"/>
        </w:rPr>
        <w:t>SHRI RAM SWITCHGEARS LIMITED</w:t>
      </w:r>
    </w:p>
    <w:p w:rsidR="005B63B4" w:rsidRPr="00453D95" w:rsidRDefault="005B63B4" w:rsidP="005B63B4">
      <w:pPr>
        <w:pStyle w:val="Heading3"/>
        <w:shd w:val="clear" w:color="auto" w:fill="FFFFFF"/>
        <w:spacing w:before="0" w:line="240" w:lineRule="auto"/>
        <w:jc w:val="center"/>
        <w:rPr>
          <w:rFonts w:ascii="Bookman Old Style" w:eastAsia="Times New Roman" w:hAnsi="Bookman Old Style" w:cs="Arial"/>
          <w:color w:val="000000"/>
          <w:sz w:val="23"/>
          <w:szCs w:val="27"/>
        </w:rPr>
      </w:pPr>
      <w:r>
        <w:rPr>
          <w:rFonts w:ascii="Bookman Old Style" w:hAnsi="Bookman Old Style" w:cs="Arial"/>
          <w:color w:val="000000"/>
          <w:sz w:val="23"/>
        </w:rPr>
        <w:t xml:space="preserve">Registered </w:t>
      </w:r>
      <w:proofErr w:type="gramStart"/>
      <w:r>
        <w:rPr>
          <w:rFonts w:ascii="Bookman Old Style" w:hAnsi="Bookman Old Style" w:cs="Arial"/>
          <w:color w:val="000000"/>
          <w:sz w:val="23"/>
        </w:rPr>
        <w:t>Office :</w:t>
      </w:r>
      <w:proofErr w:type="gramEnd"/>
      <w:r>
        <w:rPr>
          <w:rFonts w:ascii="Bookman Old Style" w:hAnsi="Bookman Old Style" w:cs="Arial"/>
          <w:color w:val="000000"/>
          <w:sz w:val="23"/>
        </w:rPr>
        <w:t xml:space="preserve"> </w:t>
      </w:r>
      <w:proofErr w:type="spellStart"/>
      <w:r w:rsidRPr="00453D95">
        <w:rPr>
          <w:rFonts w:ascii="Bookman Old Style" w:hAnsi="Bookman Old Style" w:cs="Arial"/>
          <w:color w:val="000000"/>
          <w:sz w:val="23"/>
        </w:rPr>
        <w:t>Shri</w:t>
      </w:r>
      <w:proofErr w:type="spellEnd"/>
      <w:r w:rsidRPr="00453D95">
        <w:rPr>
          <w:rFonts w:ascii="Bookman Old Style" w:hAnsi="Bookman Old Style" w:cs="Arial"/>
          <w:color w:val="000000"/>
          <w:sz w:val="23"/>
        </w:rPr>
        <w:t xml:space="preserve"> Ram </w:t>
      </w:r>
      <w:proofErr w:type="spellStart"/>
      <w:r w:rsidRPr="00453D95">
        <w:rPr>
          <w:rFonts w:ascii="Bookman Old Style" w:hAnsi="Bookman Old Style" w:cs="Arial"/>
          <w:color w:val="000000"/>
          <w:sz w:val="23"/>
        </w:rPr>
        <w:t>Bhawan</w:t>
      </w:r>
      <w:proofErr w:type="spellEnd"/>
      <w:r w:rsidRPr="00453D95">
        <w:rPr>
          <w:rFonts w:ascii="Bookman Old Style" w:hAnsi="Bookman Old Style" w:cs="Arial"/>
          <w:color w:val="000000"/>
          <w:sz w:val="23"/>
        </w:rPr>
        <w:t xml:space="preserve">, </w:t>
      </w:r>
      <w:proofErr w:type="spellStart"/>
      <w:r>
        <w:rPr>
          <w:rFonts w:ascii="Bookman Old Style" w:hAnsi="Bookman Old Style" w:cs="Arial"/>
          <w:color w:val="000000"/>
          <w:sz w:val="23"/>
        </w:rPr>
        <w:t>Goushala</w:t>
      </w:r>
      <w:proofErr w:type="spellEnd"/>
      <w:r w:rsidRPr="00453D95">
        <w:rPr>
          <w:rFonts w:ascii="Bookman Old Style" w:hAnsi="Bookman Old Style" w:cs="Arial"/>
          <w:color w:val="000000"/>
          <w:sz w:val="23"/>
        </w:rPr>
        <w:t xml:space="preserve"> Road</w:t>
      </w:r>
      <w:r>
        <w:rPr>
          <w:rFonts w:ascii="Bookman Old Style" w:hAnsi="Bookman Old Style" w:cs="Arial"/>
          <w:color w:val="000000"/>
          <w:sz w:val="23"/>
        </w:rPr>
        <w:t xml:space="preserve">, </w:t>
      </w:r>
      <w:proofErr w:type="spellStart"/>
      <w:r w:rsidRPr="00453D95">
        <w:rPr>
          <w:rFonts w:ascii="Bookman Old Style" w:hAnsi="Bookman Old Style" w:cs="Arial"/>
          <w:color w:val="000000"/>
          <w:sz w:val="23"/>
        </w:rPr>
        <w:t>Ratlam</w:t>
      </w:r>
      <w:proofErr w:type="spellEnd"/>
      <w:r w:rsidRPr="00453D95">
        <w:rPr>
          <w:rFonts w:ascii="Bookman Old Style" w:hAnsi="Bookman Old Style" w:cs="Arial"/>
          <w:color w:val="000000"/>
          <w:sz w:val="23"/>
        </w:rPr>
        <w:t>, M.P.</w:t>
      </w:r>
    </w:p>
    <w:p w:rsidR="005B63B4" w:rsidRDefault="005B63B4" w:rsidP="005B63B4">
      <w:pPr>
        <w:pStyle w:val="Heading3"/>
        <w:shd w:val="clear" w:color="auto" w:fill="FFFFFF"/>
        <w:spacing w:before="0"/>
        <w:jc w:val="center"/>
        <w:rPr>
          <w:rFonts w:ascii="Bookman Old Style" w:hAnsi="Bookman Old Style" w:cs="Arial"/>
          <w:color w:val="000000"/>
          <w:sz w:val="23"/>
        </w:rPr>
      </w:pPr>
      <w:r w:rsidRPr="00453D95">
        <w:rPr>
          <w:rFonts w:ascii="Bookman Old Style" w:eastAsia="Times New Roman" w:hAnsi="Bookman Old Style" w:cs="Arial"/>
          <w:color w:val="000000"/>
          <w:sz w:val="23"/>
          <w:szCs w:val="27"/>
        </w:rPr>
        <w:t>CIN: U31200MP1985PLC003026</w:t>
      </w:r>
    </w:p>
    <w:p w:rsidR="005B63B4" w:rsidRPr="00190C11" w:rsidRDefault="005B63B4" w:rsidP="005B63B4">
      <w:pPr>
        <w:pStyle w:val="Heading3"/>
        <w:shd w:val="clear" w:color="auto" w:fill="FFFFFF"/>
        <w:spacing w:before="0"/>
        <w:jc w:val="center"/>
        <w:rPr>
          <w:rFonts w:ascii="Bookman Old Style" w:hAnsi="Bookman Old Style" w:cs="Arial"/>
          <w:color w:val="000000"/>
          <w:sz w:val="21"/>
        </w:rPr>
      </w:pPr>
      <w:proofErr w:type="gramStart"/>
      <w:r w:rsidRPr="00190C11">
        <w:rPr>
          <w:rFonts w:ascii="Bookman Old Style" w:hAnsi="Bookman Old Style" w:cs="Arial"/>
          <w:color w:val="000000"/>
          <w:sz w:val="21"/>
        </w:rPr>
        <w:t>website :</w:t>
      </w:r>
      <w:proofErr w:type="gramEnd"/>
      <w:r w:rsidRPr="00190C11">
        <w:rPr>
          <w:rFonts w:ascii="Bookman Old Style" w:hAnsi="Bookman Old Style" w:cs="Arial"/>
          <w:color w:val="000000"/>
          <w:sz w:val="21"/>
        </w:rPr>
        <w:t xml:space="preserve"> </w:t>
      </w:r>
      <w:hyperlink r:id="rId5" w:history="1">
        <w:r w:rsidRPr="00C84A23">
          <w:rPr>
            <w:rStyle w:val="Hyperlink"/>
            <w:rFonts w:ascii="Bookman Old Style" w:hAnsi="Bookman Old Style" w:cs="Arial"/>
            <w:sz w:val="21"/>
          </w:rPr>
          <w:t>www.shriramswitchgears.com</w:t>
        </w:r>
      </w:hyperlink>
      <w:r>
        <w:rPr>
          <w:rFonts w:ascii="Bookman Old Style" w:hAnsi="Bookman Old Style" w:cs="Arial"/>
          <w:sz w:val="21"/>
        </w:rPr>
        <w:t xml:space="preserve"> </w:t>
      </w:r>
      <w:r w:rsidRPr="00190C11">
        <w:rPr>
          <w:rFonts w:ascii="Bookman Old Style" w:hAnsi="Bookman Old Style" w:cs="Arial"/>
          <w:color w:val="000000"/>
          <w:sz w:val="21"/>
        </w:rPr>
        <w:t xml:space="preserve">email: </w:t>
      </w:r>
      <w:hyperlink r:id="rId6" w:history="1">
        <w:r w:rsidRPr="00C84A23">
          <w:rPr>
            <w:rStyle w:val="Hyperlink"/>
            <w:rFonts w:ascii="Bookman Old Style" w:hAnsi="Bookman Old Style" w:cs="Arial"/>
            <w:sz w:val="21"/>
          </w:rPr>
          <w:t>info@shriramswitchgears.com</w:t>
        </w:r>
      </w:hyperlink>
      <w:r>
        <w:rPr>
          <w:rFonts w:ascii="Bookman Old Style" w:hAnsi="Bookman Old Style" w:cs="Arial"/>
          <w:color w:val="000000"/>
          <w:sz w:val="21"/>
        </w:rPr>
        <w:t xml:space="preserve"> </w:t>
      </w:r>
    </w:p>
    <w:p w:rsidR="005B63B4" w:rsidRPr="00DC53E6" w:rsidRDefault="005B63B4" w:rsidP="005B63B4">
      <w:pPr>
        <w:pStyle w:val="Heading3"/>
        <w:shd w:val="clear" w:color="auto" w:fill="FFFFFF"/>
        <w:spacing w:before="0"/>
        <w:jc w:val="center"/>
        <w:rPr>
          <w:rFonts w:ascii="Bookman Old Style" w:hAnsi="Bookman Old Style" w:cs="Arial"/>
          <w:color w:val="000000"/>
          <w:sz w:val="19"/>
        </w:rPr>
      </w:pPr>
      <w:r w:rsidRPr="00190C11">
        <w:rPr>
          <w:rFonts w:ascii="Bookman Old Style" w:hAnsi="Bookman Old Style" w:cs="Arial"/>
          <w:color w:val="000000"/>
          <w:sz w:val="19"/>
        </w:rPr>
        <w:t>Phone No. 07412 235554, 231660, 233660</w:t>
      </w:r>
    </w:p>
    <w:p w:rsidR="005B63B4" w:rsidRDefault="005B63B4" w:rsidP="005B63B4">
      <w:pPr>
        <w:pStyle w:val="NormalWeb"/>
        <w:pBdr>
          <w:bottom w:val="single" w:sz="6" w:space="1" w:color="auto"/>
        </w:pBdr>
        <w:tabs>
          <w:tab w:val="left" w:pos="478"/>
          <w:tab w:val="left" w:pos="8745"/>
        </w:tabs>
        <w:spacing w:before="0" w:after="0"/>
        <w:jc w:val="center"/>
        <w:rPr>
          <w:rFonts w:ascii="Bookman Old Style" w:eastAsia="MS Mincho" w:hAnsi="Bookman Old Style"/>
          <w:b/>
          <w:bCs/>
        </w:rPr>
      </w:pPr>
    </w:p>
    <w:p w:rsidR="005B63B4" w:rsidRDefault="005B63B4" w:rsidP="005B63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5B63B4" w:rsidRDefault="005B63B4" w:rsidP="005B63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3A0F88">
        <w:rPr>
          <w:rFonts w:ascii="Times New Roman" w:hAnsi="Times New Roman" w:cs="Times New Roman"/>
          <w:b/>
          <w:sz w:val="28"/>
          <w:szCs w:val="24"/>
          <w:u w:val="single"/>
        </w:rPr>
        <w:t>NOTICE</w:t>
      </w:r>
      <w:r w:rsidR="00CA0E6C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r w:rsidR="006C0E7E">
        <w:rPr>
          <w:rFonts w:ascii="Times New Roman" w:hAnsi="Times New Roman" w:cs="Times New Roman"/>
          <w:b/>
          <w:sz w:val="28"/>
          <w:szCs w:val="24"/>
          <w:u w:val="single"/>
        </w:rPr>
        <w:t xml:space="preserve">OF </w:t>
      </w:r>
      <w:r w:rsidR="00CA0E6C">
        <w:rPr>
          <w:rFonts w:ascii="Times New Roman" w:hAnsi="Times New Roman" w:cs="Times New Roman"/>
          <w:b/>
          <w:sz w:val="28"/>
          <w:szCs w:val="24"/>
          <w:u w:val="single"/>
        </w:rPr>
        <w:t>ANNUAL GENERAL MEETING AND BOOK CLOSURE</w:t>
      </w:r>
    </w:p>
    <w:p w:rsidR="005B63B4" w:rsidRPr="005B63B4" w:rsidRDefault="005B63B4" w:rsidP="005B63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861A6B" w:rsidRDefault="00861A6B" w:rsidP="00861A6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Annual General Meeting </w:t>
      </w:r>
    </w:p>
    <w:p w:rsidR="00861A6B" w:rsidRDefault="00861A6B" w:rsidP="00861A6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6631E3" w:rsidRDefault="000B1C59" w:rsidP="00861A6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861A6B">
        <w:rPr>
          <w:rFonts w:ascii="Times New Roman" w:hAnsi="Times New Roman" w:cs="Times New Roman"/>
          <w:sz w:val="24"/>
          <w:szCs w:val="24"/>
        </w:rPr>
        <w:t>NOTICE is hereby given that 31</w:t>
      </w:r>
      <w:r w:rsidRPr="00861A6B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861A6B">
        <w:rPr>
          <w:rFonts w:ascii="Times New Roman" w:hAnsi="Times New Roman" w:cs="Times New Roman"/>
          <w:sz w:val="24"/>
          <w:szCs w:val="24"/>
        </w:rPr>
        <w:t xml:space="preserve"> Annual General Meeting (AGM) of the Company will be held on Saturday, the </w:t>
      </w:r>
      <w:r w:rsidR="00E84D4E" w:rsidRPr="00861A6B">
        <w:rPr>
          <w:rFonts w:ascii="Times New Roman" w:hAnsi="Times New Roman" w:cs="Times New Roman"/>
          <w:sz w:val="24"/>
          <w:szCs w:val="24"/>
        </w:rPr>
        <w:t>30</w:t>
      </w:r>
      <w:r w:rsidR="00E84D4E" w:rsidRPr="00861A6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84D4E" w:rsidRPr="00861A6B">
        <w:rPr>
          <w:rFonts w:ascii="Times New Roman" w:hAnsi="Times New Roman" w:cs="Times New Roman"/>
          <w:sz w:val="24"/>
          <w:szCs w:val="24"/>
        </w:rPr>
        <w:t xml:space="preserve"> September 2017</w:t>
      </w:r>
      <w:r w:rsidRPr="00861A6B">
        <w:rPr>
          <w:rFonts w:ascii="Times New Roman" w:hAnsi="Times New Roman" w:cs="Times New Roman"/>
          <w:sz w:val="24"/>
          <w:szCs w:val="24"/>
        </w:rPr>
        <w:t xml:space="preserve"> at</w:t>
      </w:r>
      <w:r w:rsidR="00E84D4E" w:rsidRPr="00861A6B">
        <w:rPr>
          <w:rFonts w:ascii="Times New Roman" w:hAnsi="Times New Roman" w:cs="Times New Roman"/>
          <w:sz w:val="24"/>
          <w:szCs w:val="24"/>
        </w:rPr>
        <w:t xml:space="preserve"> 1 P.M.</w:t>
      </w:r>
      <w:r w:rsidRPr="00861A6B">
        <w:rPr>
          <w:rFonts w:ascii="Times New Roman" w:hAnsi="Times New Roman" w:cs="Times New Roman"/>
          <w:sz w:val="24"/>
          <w:szCs w:val="24"/>
        </w:rPr>
        <w:t xml:space="preserve"> at </w:t>
      </w:r>
      <w:r w:rsidR="00E84D4E" w:rsidRPr="00861A6B">
        <w:rPr>
          <w:rFonts w:ascii="Times New Roman" w:eastAsia="Calibri" w:hAnsi="Times New Roman" w:cs="Times New Roman"/>
          <w:sz w:val="24"/>
          <w:szCs w:val="24"/>
        </w:rPr>
        <w:t xml:space="preserve">Hotel </w:t>
      </w:r>
      <w:proofErr w:type="spellStart"/>
      <w:r w:rsidR="00E84D4E" w:rsidRPr="00861A6B">
        <w:rPr>
          <w:rFonts w:ascii="Times New Roman" w:eastAsia="Calibri" w:hAnsi="Times New Roman" w:cs="Times New Roman"/>
          <w:sz w:val="24"/>
          <w:szCs w:val="24"/>
        </w:rPr>
        <w:t>Balaji</w:t>
      </w:r>
      <w:proofErr w:type="spellEnd"/>
      <w:r w:rsidR="00E84D4E" w:rsidRPr="00861A6B">
        <w:rPr>
          <w:rFonts w:ascii="Times New Roman" w:eastAsia="Calibri" w:hAnsi="Times New Roman" w:cs="Times New Roman"/>
          <w:sz w:val="24"/>
          <w:szCs w:val="24"/>
        </w:rPr>
        <w:t xml:space="preserve"> Central, </w:t>
      </w:r>
      <w:proofErr w:type="spellStart"/>
      <w:r w:rsidR="00E84D4E" w:rsidRPr="00861A6B">
        <w:rPr>
          <w:rFonts w:ascii="Times New Roman" w:eastAsia="Calibri" w:hAnsi="Times New Roman" w:cs="Times New Roman"/>
          <w:sz w:val="24"/>
          <w:szCs w:val="24"/>
        </w:rPr>
        <w:t>Sailana</w:t>
      </w:r>
      <w:proofErr w:type="spellEnd"/>
      <w:r w:rsidR="00E84D4E" w:rsidRPr="00861A6B">
        <w:rPr>
          <w:rFonts w:ascii="Times New Roman" w:eastAsia="Calibri" w:hAnsi="Times New Roman" w:cs="Times New Roman"/>
          <w:sz w:val="24"/>
          <w:szCs w:val="24"/>
        </w:rPr>
        <w:t xml:space="preserve"> Road, Opposite GTB Academy, </w:t>
      </w:r>
      <w:proofErr w:type="spellStart"/>
      <w:r w:rsidR="00E84D4E" w:rsidRPr="00861A6B">
        <w:rPr>
          <w:rFonts w:ascii="Times New Roman" w:eastAsia="Calibri" w:hAnsi="Times New Roman" w:cs="Times New Roman"/>
          <w:sz w:val="24"/>
          <w:szCs w:val="24"/>
        </w:rPr>
        <w:t>Ratlam</w:t>
      </w:r>
      <w:proofErr w:type="spellEnd"/>
      <w:r w:rsidR="00E84D4E" w:rsidRPr="00861A6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="00E84D4E" w:rsidRPr="00861A6B">
        <w:rPr>
          <w:rFonts w:ascii="Times New Roman" w:eastAsia="Calibri" w:hAnsi="Times New Roman" w:cs="Times New Roman"/>
          <w:sz w:val="24"/>
          <w:szCs w:val="24"/>
        </w:rPr>
        <w:t>Madhya</w:t>
      </w:r>
      <w:proofErr w:type="gramEnd"/>
      <w:r w:rsidR="00E84D4E" w:rsidRPr="00861A6B">
        <w:rPr>
          <w:rFonts w:ascii="Times New Roman" w:eastAsia="Calibri" w:hAnsi="Times New Roman" w:cs="Times New Roman"/>
          <w:sz w:val="24"/>
          <w:szCs w:val="24"/>
        </w:rPr>
        <w:t xml:space="preserve"> Pradesh 457001</w:t>
      </w:r>
      <w:r w:rsidR="00913351" w:rsidRPr="00861A6B">
        <w:rPr>
          <w:rFonts w:ascii="Times New Roman" w:eastAsia="Calibri" w:hAnsi="Times New Roman" w:cs="Times New Roman"/>
          <w:sz w:val="24"/>
          <w:szCs w:val="24"/>
        </w:rPr>
        <w:t>,</w:t>
      </w:r>
      <w:r w:rsidR="00E84D4E" w:rsidRPr="00861A6B">
        <w:rPr>
          <w:rFonts w:ascii="Times New Roman" w:hAnsi="Times New Roman" w:cs="Times New Roman"/>
          <w:sz w:val="24"/>
          <w:szCs w:val="24"/>
        </w:rPr>
        <w:t xml:space="preserve"> to transact the bu</w:t>
      </w:r>
      <w:r w:rsidRPr="00861A6B">
        <w:rPr>
          <w:rFonts w:ascii="Times New Roman" w:hAnsi="Times New Roman" w:cs="Times New Roman"/>
          <w:sz w:val="24"/>
          <w:szCs w:val="24"/>
        </w:rPr>
        <w:t xml:space="preserve">siness as mentioned in the Notice of AGM. </w:t>
      </w:r>
    </w:p>
    <w:p w:rsidR="006631E3" w:rsidRDefault="006631E3" w:rsidP="00861A6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6631E3" w:rsidRDefault="006631E3" w:rsidP="00861A6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Notice convening the AGM together with Annual Report inter alia, including the Audited Financial Statements for the financial year ended 31</w:t>
      </w:r>
      <w:r w:rsidRPr="006631E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March, 2017 and reports of Directors and Auditors thereon, Attendance Slip and Proxy Form </w:t>
      </w:r>
      <w:r w:rsidR="00060FBE">
        <w:rPr>
          <w:rFonts w:ascii="Times New Roman" w:hAnsi="Times New Roman" w:cs="Times New Roman"/>
          <w:sz w:val="24"/>
          <w:szCs w:val="24"/>
        </w:rPr>
        <w:t xml:space="preserve">have been sent to the members to their registered address and electronically to those members who have registered their e mail address with depository participants and dispatch of said notice has been completed on September, 06, 2017. </w:t>
      </w:r>
    </w:p>
    <w:p w:rsidR="00060FBE" w:rsidRDefault="00060FBE" w:rsidP="00861A6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E444F9" w:rsidRDefault="00E444F9" w:rsidP="00E444F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Book Closure</w:t>
      </w:r>
    </w:p>
    <w:p w:rsidR="00373C63" w:rsidRDefault="001E0D0C" w:rsidP="00E444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444F9">
        <w:rPr>
          <w:rFonts w:ascii="Times New Roman" w:hAnsi="Times New Roman" w:cs="Times New Roman"/>
          <w:sz w:val="24"/>
          <w:szCs w:val="24"/>
        </w:rPr>
        <w:t xml:space="preserve">Notice is hereby given that pursuant to Section 91 of the Companies Act, 2013 read </w:t>
      </w:r>
      <w:r>
        <w:rPr>
          <w:rFonts w:ascii="Times New Roman" w:hAnsi="Times New Roman" w:cs="Times New Roman"/>
          <w:sz w:val="24"/>
          <w:szCs w:val="24"/>
        </w:rPr>
        <w:tab/>
      </w:r>
      <w:r w:rsidR="00E444F9">
        <w:rPr>
          <w:rFonts w:ascii="Times New Roman" w:hAnsi="Times New Roman" w:cs="Times New Roman"/>
          <w:sz w:val="24"/>
          <w:szCs w:val="24"/>
        </w:rPr>
        <w:t xml:space="preserve">with Rule 10 of Companies (Management and Administration) Rules, 2014 and </w:t>
      </w:r>
      <w:r>
        <w:rPr>
          <w:rFonts w:ascii="Times New Roman" w:hAnsi="Times New Roman" w:cs="Times New Roman"/>
          <w:sz w:val="24"/>
          <w:szCs w:val="24"/>
        </w:rPr>
        <w:tab/>
      </w:r>
      <w:r w:rsidR="00E444F9">
        <w:rPr>
          <w:rFonts w:ascii="Times New Roman" w:hAnsi="Times New Roman" w:cs="Times New Roman"/>
          <w:sz w:val="24"/>
          <w:szCs w:val="24"/>
        </w:rPr>
        <w:t>Regulation 42 of SEBI (Listing Obligation and Disclosure) Regulation, 2015 t</w:t>
      </w:r>
      <w:r w:rsidR="000B1C59" w:rsidRPr="00861A6B">
        <w:rPr>
          <w:rFonts w:ascii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hAnsi="Times New Roman" w:cs="Times New Roman"/>
          <w:sz w:val="24"/>
          <w:szCs w:val="24"/>
        </w:rPr>
        <w:tab/>
      </w:r>
      <w:r w:rsidR="000B1C59" w:rsidRPr="00861A6B">
        <w:rPr>
          <w:rFonts w:ascii="Times New Roman" w:hAnsi="Times New Roman" w:cs="Times New Roman"/>
          <w:sz w:val="24"/>
          <w:szCs w:val="24"/>
        </w:rPr>
        <w:t>Register of Members and Share Transfer Boo</w:t>
      </w:r>
      <w:r w:rsidR="00913351" w:rsidRPr="00861A6B">
        <w:rPr>
          <w:rFonts w:ascii="Times New Roman" w:hAnsi="Times New Roman" w:cs="Times New Roman"/>
          <w:sz w:val="24"/>
          <w:szCs w:val="24"/>
        </w:rPr>
        <w:t>ks of the Company shall remain c</w:t>
      </w:r>
      <w:r w:rsidR="000B1C59" w:rsidRPr="00861A6B">
        <w:rPr>
          <w:rFonts w:ascii="Times New Roman" w:hAnsi="Times New Roman" w:cs="Times New Roman"/>
          <w:sz w:val="24"/>
          <w:szCs w:val="24"/>
        </w:rPr>
        <w:t xml:space="preserve">losed </w:t>
      </w:r>
      <w:r>
        <w:rPr>
          <w:rFonts w:ascii="Times New Roman" w:hAnsi="Times New Roman" w:cs="Times New Roman"/>
          <w:sz w:val="24"/>
          <w:szCs w:val="24"/>
        </w:rPr>
        <w:tab/>
      </w:r>
      <w:r w:rsidR="000B1C59" w:rsidRPr="00861A6B">
        <w:rPr>
          <w:rFonts w:ascii="Times New Roman" w:hAnsi="Times New Roman" w:cs="Times New Roman"/>
          <w:sz w:val="24"/>
          <w:szCs w:val="24"/>
        </w:rPr>
        <w:t xml:space="preserve">from </w:t>
      </w:r>
      <w:r w:rsidR="00E84D4E" w:rsidRPr="00861A6B">
        <w:rPr>
          <w:rFonts w:ascii="Times New Roman" w:eastAsia="Calibri" w:hAnsi="Times New Roman" w:cs="Times New Roman"/>
          <w:bCs/>
          <w:sz w:val="24"/>
          <w:szCs w:val="24"/>
        </w:rPr>
        <w:t>23</w:t>
      </w:r>
      <w:r w:rsidR="00E84D4E" w:rsidRPr="00861A6B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rd</w:t>
      </w:r>
      <w:r w:rsidR="00E84D4E" w:rsidRPr="00861A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4D4E" w:rsidRPr="00861A6B">
        <w:rPr>
          <w:rFonts w:ascii="Times New Roman" w:eastAsia="Calibri" w:hAnsi="Times New Roman" w:cs="Times New Roman"/>
          <w:bCs/>
          <w:sz w:val="24"/>
          <w:szCs w:val="24"/>
        </w:rPr>
        <w:t>September, 2017 to 30</w:t>
      </w:r>
      <w:r w:rsidR="00E84D4E" w:rsidRPr="00861A6B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th</w:t>
      </w:r>
      <w:r w:rsidR="00E84D4E" w:rsidRPr="00861A6B">
        <w:rPr>
          <w:rFonts w:ascii="Times New Roman" w:eastAsia="Calibri" w:hAnsi="Times New Roman" w:cs="Times New Roman"/>
          <w:bCs/>
          <w:sz w:val="24"/>
          <w:szCs w:val="24"/>
        </w:rPr>
        <w:t xml:space="preserve"> September, 2017 (both days inclusive)</w:t>
      </w:r>
      <w:r w:rsidR="00E84D4E" w:rsidRPr="00861A6B">
        <w:rPr>
          <w:rFonts w:ascii="Times New Roman" w:hAnsi="Times New Roman" w:cs="Times New Roman"/>
          <w:sz w:val="24"/>
          <w:szCs w:val="24"/>
        </w:rPr>
        <w:t xml:space="preserve"> for the </w:t>
      </w:r>
      <w:r>
        <w:rPr>
          <w:rFonts w:ascii="Times New Roman" w:hAnsi="Times New Roman" w:cs="Times New Roman"/>
          <w:sz w:val="24"/>
          <w:szCs w:val="24"/>
        </w:rPr>
        <w:tab/>
      </w:r>
      <w:r w:rsidR="00E84D4E" w:rsidRPr="00861A6B">
        <w:rPr>
          <w:rFonts w:ascii="Times New Roman" w:hAnsi="Times New Roman" w:cs="Times New Roman"/>
          <w:sz w:val="24"/>
          <w:szCs w:val="24"/>
        </w:rPr>
        <w:t>Pu</w:t>
      </w:r>
      <w:r w:rsidR="000B1C59" w:rsidRPr="00861A6B">
        <w:rPr>
          <w:rFonts w:ascii="Times New Roman" w:hAnsi="Times New Roman" w:cs="Times New Roman"/>
          <w:sz w:val="24"/>
          <w:szCs w:val="24"/>
        </w:rPr>
        <w:t>rpose of AGM</w:t>
      </w:r>
      <w:r w:rsidR="00E84D4E" w:rsidRPr="00861A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1C59" w:rsidRPr="00861A6B" w:rsidRDefault="001D3586" w:rsidP="00E444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B1C59" w:rsidRPr="00861A6B">
        <w:rPr>
          <w:rFonts w:ascii="Times New Roman" w:hAnsi="Times New Roman" w:cs="Times New Roman"/>
          <w:sz w:val="24"/>
          <w:szCs w:val="24"/>
        </w:rPr>
        <w:t xml:space="preserve">The </w:t>
      </w:r>
      <w:r w:rsidR="00373C63">
        <w:rPr>
          <w:rFonts w:ascii="Times New Roman" w:hAnsi="Times New Roman" w:cs="Times New Roman"/>
          <w:sz w:val="24"/>
          <w:szCs w:val="24"/>
        </w:rPr>
        <w:t xml:space="preserve">Annual Report </w:t>
      </w:r>
      <w:proofErr w:type="spellStart"/>
      <w:r w:rsidR="00373C63">
        <w:rPr>
          <w:rFonts w:ascii="Times New Roman" w:hAnsi="Times New Roman" w:cs="Times New Roman"/>
          <w:sz w:val="24"/>
          <w:szCs w:val="24"/>
        </w:rPr>
        <w:t>alongwith</w:t>
      </w:r>
      <w:proofErr w:type="spellEnd"/>
      <w:r w:rsidR="00373C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73C63">
        <w:rPr>
          <w:rFonts w:ascii="Times New Roman" w:hAnsi="Times New Roman" w:cs="Times New Roman"/>
          <w:sz w:val="24"/>
          <w:szCs w:val="24"/>
        </w:rPr>
        <w:t xml:space="preserve">notice of AGM </w:t>
      </w:r>
      <w:r w:rsidR="00E84D4E" w:rsidRPr="00861A6B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="00E84D4E" w:rsidRPr="00861A6B">
        <w:rPr>
          <w:rFonts w:ascii="Times New Roman" w:hAnsi="Times New Roman" w:cs="Times New Roman"/>
          <w:sz w:val="24"/>
          <w:szCs w:val="24"/>
        </w:rPr>
        <w:t xml:space="preserve"> also available on the webs</w:t>
      </w:r>
      <w:r w:rsidR="000B1C59" w:rsidRPr="00861A6B">
        <w:rPr>
          <w:rFonts w:ascii="Times New Roman" w:hAnsi="Times New Roman" w:cs="Times New Roman"/>
          <w:sz w:val="24"/>
          <w:szCs w:val="24"/>
        </w:rPr>
        <w:t xml:space="preserve">ite of the </w:t>
      </w:r>
      <w:r>
        <w:rPr>
          <w:rFonts w:ascii="Times New Roman" w:hAnsi="Times New Roman" w:cs="Times New Roman"/>
          <w:sz w:val="24"/>
          <w:szCs w:val="24"/>
        </w:rPr>
        <w:tab/>
      </w:r>
      <w:r w:rsidR="002636ED">
        <w:rPr>
          <w:rFonts w:ascii="Times New Roman" w:hAnsi="Times New Roman" w:cs="Times New Roman"/>
          <w:sz w:val="24"/>
          <w:szCs w:val="24"/>
        </w:rPr>
        <w:t>c</w:t>
      </w:r>
      <w:r w:rsidR="00E84D4E" w:rsidRPr="00861A6B">
        <w:rPr>
          <w:rFonts w:ascii="Times New Roman" w:hAnsi="Times New Roman" w:cs="Times New Roman"/>
          <w:sz w:val="24"/>
          <w:szCs w:val="24"/>
        </w:rPr>
        <w:t>ompany</w:t>
      </w:r>
      <w:r w:rsidR="000B1C59" w:rsidRPr="00861A6B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3B5D23" w:rsidRPr="00861A6B">
          <w:rPr>
            <w:rStyle w:val="Hyperlink"/>
            <w:rFonts w:ascii="Times New Roman" w:hAnsi="Times New Roman" w:cs="Times New Roman"/>
            <w:sz w:val="24"/>
            <w:szCs w:val="24"/>
          </w:rPr>
          <w:t>www.shriramswitchgears.com</w:t>
        </w:r>
      </w:hyperlink>
      <w:r w:rsidR="00913351" w:rsidRPr="00861A6B">
        <w:rPr>
          <w:rFonts w:ascii="Times New Roman" w:hAnsi="Times New Roman" w:cs="Times New Roman"/>
          <w:sz w:val="24"/>
          <w:szCs w:val="24"/>
        </w:rPr>
        <w:t>.</w:t>
      </w:r>
    </w:p>
    <w:p w:rsidR="002157F6" w:rsidRPr="002157F6" w:rsidRDefault="002157F6" w:rsidP="002157F6">
      <w:pPr>
        <w:jc w:val="right"/>
        <w:rPr>
          <w:rFonts w:ascii="Times New Roman" w:hAnsi="Times New Roman" w:cs="Times New Roman"/>
          <w:sz w:val="24"/>
          <w:szCs w:val="24"/>
        </w:rPr>
      </w:pPr>
      <w:r w:rsidRPr="002157F6">
        <w:rPr>
          <w:rFonts w:ascii="Times New Roman" w:hAnsi="Times New Roman" w:cs="Times New Roman"/>
          <w:sz w:val="24"/>
          <w:szCs w:val="24"/>
        </w:rPr>
        <w:t xml:space="preserve">By Order of the Board </w:t>
      </w:r>
    </w:p>
    <w:p w:rsidR="002157F6" w:rsidRDefault="002157F6" w:rsidP="002157F6">
      <w:pPr>
        <w:jc w:val="right"/>
        <w:rPr>
          <w:rFonts w:ascii="Times New Roman" w:hAnsi="Times New Roman" w:cs="Times New Roman"/>
          <w:color w:val="0A0A0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</w:t>
      </w:r>
      <w:r w:rsidRPr="002157F6">
        <w:rPr>
          <w:rFonts w:ascii="Times New Roman" w:hAnsi="Times New Roman" w:cs="Times New Roman"/>
          <w:sz w:val="24"/>
          <w:szCs w:val="24"/>
        </w:rPr>
        <w:t xml:space="preserve"> </w:t>
      </w:r>
      <w:r w:rsidRPr="0092325C">
        <w:rPr>
          <w:rFonts w:ascii="Times New Roman" w:hAnsi="Times New Roman" w:cs="Times New Roman"/>
          <w:color w:val="0A0A0A"/>
          <w:sz w:val="24"/>
          <w:szCs w:val="24"/>
        </w:rPr>
        <w:t>SHRI RAM SWITCHGEARS LIMITED</w:t>
      </w:r>
    </w:p>
    <w:tbl>
      <w:tblPr>
        <w:tblW w:w="9378" w:type="dxa"/>
        <w:tblLook w:val="0000"/>
      </w:tblPr>
      <w:tblGrid>
        <w:gridCol w:w="3078"/>
        <w:gridCol w:w="6300"/>
      </w:tblGrid>
      <w:tr w:rsidR="00913351" w:rsidRPr="001D0882" w:rsidTr="00913351">
        <w:tc>
          <w:tcPr>
            <w:tcW w:w="3078" w:type="dxa"/>
          </w:tcPr>
          <w:p w:rsidR="00913351" w:rsidRPr="001D0882" w:rsidRDefault="00913351" w:rsidP="00783D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0" w:type="dxa"/>
          </w:tcPr>
          <w:p w:rsidR="00913351" w:rsidRPr="001D0882" w:rsidRDefault="00913351" w:rsidP="0091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  <w:p w:rsidR="00913351" w:rsidRPr="001D0882" w:rsidRDefault="00913351" w:rsidP="0091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/-</w:t>
            </w:r>
          </w:p>
        </w:tc>
      </w:tr>
      <w:tr w:rsidR="00913351" w:rsidRPr="001D0882" w:rsidTr="00913351">
        <w:tc>
          <w:tcPr>
            <w:tcW w:w="3078" w:type="dxa"/>
          </w:tcPr>
          <w:p w:rsidR="00913351" w:rsidRPr="001D0882" w:rsidRDefault="00913351" w:rsidP="00783D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Place: </w:t>
            </w:r>
            <w:proofErr w:type="spellStart"/>
            <w:r w:rsidRPr="001D0882">
              <w:rPr>
                <w:rFonts w:ascii="Times New Roman" w:eastAsia="Times New Roman" w:hAnsi="Times New Roman" w:cs="Times New Roman"/>
              </w:rPr>
              <w:t>Ratlam</w:t>
            </w:r>
            <w:proofErr w:type="spellEnd"/>
          </w:p>
        </w:tc>
        <w:tc>
          <w:tcPr>
            <w:tcW w:w="6300" w:type="dxa"/>
          </w:tcPr>
          <w:p w:rsidR="00913351" w:rsidRPr="001D0882" w:rsidRDefault="00913351" w:rsidP="0091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D0882">
              <w:rPr>
                <w:rFonts w:ascii="Times New Roman" w:eastAsia="Times New Roman" w:hAnsi="Times New Roman" w:cs="Times New Roman"/>
                <w:b/>
                <w:bCs/>
                <w:iCs/>
              </w:rPr>
              <w:t>Garima</w:t>
            </w:r>
            <w:proofErr w:type="spellEnd"/>
            <w:r w:rsidRPr="001D0882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proofErr w:type="spellStart"/>
            <w:r w:rsidRPr="001D0882">
              <w:rPr>
                <w:rFonts w:ascii="Times New Roman" w:eastAsia="Times New Roman" w:hAnsi="Times New Roman" w:cs="Times New Roman"/>
                <w:b/>
                <w:bCs/>
                <w:iCs/>
              </w:rPr>
              <w:t>Mahalaha</w:t>
            </w:r>
            <w:proofErr w:type="spellEnd"/>
          </w:p>
        </w:tc>
      </w:tr>
      <w:tr w:rsidR="00913351" w:rsidRPr="001D0882" w:rsidTr="00913351">
        <w:tc>
          <w:tcPr>
            <w:tcW w:w="3078" w:type="dxa"/>
          </w:tcPr>
          <w:p w:rsidR="00913351" w:rsidRPr="001D0882" w:rsidRDefault="00913351" w:rsidP="00EE2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Date: </w:t>
            </w:r>
            <w:r w:rsidR="00EE253D">
              <w:rPr>
                <w:rFonts w:ascii="Times New Roman" w:eastAsia="Times New Roman" w:hAnsi="Times New Roman" w:cs="Times New Roman"/>
                <w:color w:val="000000" w:themeColor="text1"/>
              </w:rPr>
              <w:t>16.09.2017</w:t>
            </w:r>
          </w:p>
        </w:tc>
        <w:tc>
          <w:tcPr>
            <w:tcW w:w="6300" w:type="dxa"/>
          </w:tcPr>
          <w:p w:rsidR="00913351" w:rsidRPr="001D0882" w:rsidRDefault="00913351" w:rsidP="0091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0882">
              <w:rPr>
                <w:rFonts w:ascii="Times New Roman" w:eastAsia="Times New Roman" w:hAnsi="Times New Roman" w:cs="Times New Roman"/>
              </w:rPr>
              <w:t>Company Secretary</w:t>
            </w:r>
          </w:p>
        </w:tc>
      </w:tr>
      <w:tr w:rsidR="00913351" w:rsidRPr="001D0882" w:rsidTr="00913351">
        <w:tc>
          <w:tcPr>
            <w:tcW w:w="3078" w:type="dxa"/>
          </w:tcPr>
          <w:p w:rsidR="00913351" w:rsidRPr="001D0882" w:rsidRDefault="00913351" w:rsidP="00783D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300" w:type="dxa"/>
          </w:tcPr>
          <w:p w:rsidR="00913351" w:rsidRPr="001D0882" w:rsidRDefault="00913351" w:rsidP="0091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0882">
              <w:rPr>
                <w:rFonts w:ascii="Times New Roman" w:eastAsia="Times New Roman" w:hAnsi="Times New Roman" w:cs="Times New Roman"/>
              </w:rPr>
              <w:t>ACS 37073</w:t>
            </w:r>
          </w:p>
        </w:tc>
      </w:tr>
    </w:tbl>
    <w:p w:rsidR="002157F6" w:rsidRPr="002157F6" w:rsidRDefault="002157F6" w:rsidP="002157F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2157F6" w:rsidRPr="002157F6" w:rsidSect="00BB4285">
      <w:pgSz w:w="12240" w:h="15840"/>
      <w:pgMar w:top="432" w:right="1714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74636"/>
    <w:multiLevelType w:val="hybridMultilevel"/>
    <w:tmpl w:val="85440E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C6C14"/>
    <w:rsid w:val="00060FBE"/>
    <w:rsid w:val="000A3D64"/>
    <w:rsid w:val="000B1C59"/>
    <w:rsid w:val="0012335F"/>
    <w:rsid w:val="001912AD"/>
    <w:rsid w:val="001D3586"/>
    <w:rsid w:val="001E0D0C"/>
    <w:rsid w:val="002157F6"/>
    <w:rsid w:val="002636ED"/>
    <w:rsid w:val="002C6C14"/>
    <w:rsid w:val="00311A85"/>
    <w:rsid w:val="00373C63"/>
    <w:rsid w:val="003B5D23"/>
    <w:rsid w:val="0049272E"/>
    <w:rsid w:val="00542000"/>
    <w:rsid w:val="005B63B4"/>
    <w:rsid w:val="006631E3"/>
    <w:rsid w:val="006B3216"/>
    <w:rsid w:val="006C0E7E"/>
    <w:rsid w:val="00763542"/>
    <w:rsid w:val="00861A6B"/>
    <w:rsid w:val="00913351"/>
    <w:rsid w:val="0092325C"/>
    <w:rsid w:val="00A01E70"/>
    <w:rsid w:val="00A52AA7"/>
    <w:rsid w:val="00B131D4"/>
    <w:rsid w:val="00BB4285"/>
    <w:rsid w:val="00C64AFE"/>
    <w:rsid w:val="00CA0E6C"/>
    <w:rsid w:val="00D34DF1"/>
    <w:rsid w:val="00D67A22"/>
    <w:rsid w:val="00E444F9"/>
    <w:rsid w:val="00E84D4E"/>
    <w:rsid w:val="00EE253D"/>
    <w:rsid w:val="00F83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2AD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63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6C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5B63B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rsid w:val="005B63B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nhideWhenUsed/>
    <w:rsid w:val="005B63B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61A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hriramswitchgear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hriramswitchgears.com" TargetMode="External"/><Relationship Id="rId5" Type="http://schemas.openxmlformats.org/officeDocument/2006/relationships/hyperlink" Target="http://www.shriramswitchgears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ShwetaGarg</cp:lastModifiedBy>
  <cp:revision>18</cp:revision>
  <dcterms:created xsi:type="dcterms:W3CDTF">2017-09-04T08:02:00Z</dcterms:created>
  <dcterms:modified xsi:type="dcterms:W3CDTF">2017-09-18T05:42:00Z</dcterms:modified>
</cp:coreProperties>
</file>